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9B6" w:rsidRPr="00114EB9" w:rsidRDefault="001049B6" w:rsidP="001049B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14EB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Komisyon Başkanı</w:t>
      </w:r>
    </w:p>
    <w:p w:rsidR="001049B6" w:rsidRPr="00114EB9" w:rsidRDefault="001049B6" w:rsidP="001049B6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14EB9">
        <w:rPr>
          <w:rFonts w:ascii="Times New Roman" w:eastAsia="Times New Roman" w:hAnsi="Times New Roman" w:cs="Times New Roman"/>
          <w:sz w:val="24"/>
          <w:szCs w:val="24"/>
          <w:lang w:eastAsia="tr-TR"/>
        </w:rPr>
        <w:t>Komisyonun sevk ve idaresini yürütmek.</w:t>
      </w:r>
    </w:p>
    <w:p w:rsidR="001049B6" w:rsidRPr="00114EB9" w:rsidRDefault="001049B6" w:rsidP="001049B6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14EB9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 üst yönetimi ile komisyon arasında iletişimi sağlamak.</w:t>
      </w:r>
    </w:p>
    <w:p w:rsidR="001049B6" w:rsidRPr="00114EB9" w:rsidRDefault="001049B6" w:rsidP="001049B6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14EB9">
        <w:rPr>
          <w:rFonts w:ascii="Times New Roman" w:eastAsia="Times New Roman" w:hAnsi="Times New Roman" w:cs="Times New Roman"/>
          <w:sz w:val="24"/>
          <w:szCs w:val="24"/>
          <w:lang w:eastAsia="tr-TR"/>
        </w:rPr>
        <w:t>Komisyon gündemini belirlemek ve toplantıları yönetmek.</w:t>
      </w:r>
    </w:p>
    <w:p w:rsidR="001049B6" w:rsidRPr="00114EB9" w:rsidRDefault="001049B6" w:rsidP="001049B6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14EB9">
        <w:rPr>
          <w:rFonts w:ascii="Times New Roman" w:eastAsia="Times New Roman" w:hAnsi="Times New Roman" w:cs="Times New Roman"/>
          <w:sz w:val="24"/>
          <w:szCs w:val="24"/>
          <w:lang w:eastAsia="tr-TR"/>
        </w:rPr>
        <w:t>Komisyon kararlarının uygulanmasını koordine etmek ve denetlemek.</w:t>
      </w:r>
    </w:p>
    <w:p w:rsidR="001049B6" w:rsidRPr="00114EB9" w:rsidRDefault="001049B6" w:rsidP="001049B6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14EB9">
        <w:rPr>
          <w:rFonts w:ascii="Times New Roman" w:eastAsia="Times New Roman" w:hAnsi="Times New Roman" w:cs="Times New Roman"/>
          <w:sz w:val="24"/>
          <w:szCs w:val="24"/>
          <w:lang w:eastAsia="tr-TR"/>
        </w:rPr>
        <w:t>Hazırlanan raporların üst yönetime sunulmasını sağlamak.</w:t>
      </w:r>
    </w:p>
    <w:p w:rsidR="001049B6" w:rsidRPr="00114EB9" w:rsidRDefault="001049B6" w:rsidP="001049B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114EB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. Birim Koordinatörü </w:t>
      </w:r>
      <w:r w:rsidR="002800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</w:p>
    <w:p w:rsidR="001049B6" w:rsidRPr="00114EB9" w:rsidRDefault="001049B6" w:rsidP="001049B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14EB9">
        <w:rPr>
          <w:rFonts w:ascii="Times New Roman" w:eastAsia="Times New Roman" w:hAnsi="Times New Roman" w:cs="Times New Roman"/>
          <w:sz w:val="24"/>
          <w:szCs w:val="24"/>
          <w:lang w:eastAsia="tr-TR"/>
        </w:rPr>
        <w:t>Sıfır atık politikalarının birim düzeyinde uygulanabilir hale getirilmesi için gerekli planlamaları yapmak.</w:t>
      </w:r>
    </w:p>
    <w:p w:rsidR="001049B6" w:rsidRPr="00114EB9" w:rsidRDefault="001049B6" w:rsidP="001049B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14EB9">
        <w:rPr>
          <w:rFonts w:ascii="Times New Roman" w:eastAsia="Times New Roman" w:hAnsi="Times New Roman" w:cs="Times New Roman"/>
          <w:sz w:val="24"/>
          <w:szCs w:val="24"/>
          <w:lang w:eastAsia="tr-TR"/>
        </w:rPr>
        <w:t>Birimde yürütülen tüm sıfır atık faaliyetlerinin kayıt altına alınmasını ve raporlanmasını sağlamak.</w:t>
      </w:r>
    </w:p>
    <w:p w:rsidR="001049B6" w:rsidRPr="00114EB9" w:rsidRDefault="001049B6" w:rsidP="001049B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14EB9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 Sıfır Atık Koordinatörlüğü ile düzenli bilgi akışını sağlamak.</w:t>
      </w:r>
    </w:p>
    <w:p w:rsidR="001049B6" w:rsidRPr="00114EB9" w:rsidRDefault="001049B6" w:rsidP="001049B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14EB9">
        <w:rPr>
          <w:rFonts w:ascii="Times New Roman" w:eastAsia="Times New Roman" w:hAnsi="Times New Roman" w:cs="Times New Roman"/>
          <w:sz w:val="24"/>
          <w:szCs w:val="24"/>
          <w:lang w:eastAsia="tr-TR"/>
        </w:rPr>
        <w:t>Birim sekreterliği aracılığıyla sıfır atık konulu yazışmaları yürütmek ve resmi belgeleri takip etmek.</w:t>
      </w:r>
    </w:p>
    <w:p w:rsidR="001049B6" w:rsidRPr="00114EB9" w:rsidRDefault="001049B6" w:rsidP="001049B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14EB9">
        <w:rPr>
          <w:rFonts w:ascii="Times New Roman" w:eastAsia="Times New Roman" w:hAnsi="Times New Roman" w:cs="Times New Roman"/>
          <w:sz w:val="24"/>
          <w:szCs w:val="24"/>
          <w:lang w:eastAsia="tr-TR"/>
        </w:rPr>
        <w:t>Birimde yapılacak eğitim, farkındalık ve bilgilendirme etkinliklerinin organizasyonunu üstlenmek.</w:t>
      </w:r>
    </w:p>
    <w:p w:rsidR="001049B6" w:rsidRPr="00114EB9" w:rsidRDefault="001049B6" w:rsidP="001049B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14EB9">
        <w:rPr>
          <w:rFonts w:ascii="Times New Roman" w:eastAsia="Times New Roman" w:hAnsi="Times New Roman" w:cs="Times New Roman"/>
          <w:sz w:val="24"/>
          <w:szCs w:val="24"/>
          <w:lang w:eastAsia="tr-TR"/>
        </w:rPr>
        <w:t>Komisyon toplantılarında alınan kararların birimde uygulanmasını ve sonuçlarının raporlanmasını sağlamak.</w:t>
      </w:r>
    </w:p>
    <w:p w:rsidR="001049B6" w:rsidRDefault="001049B6" w:rsidP="001049B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14EB9">
        <w:rPr>
          <w:rFonts w:ascii="Times New Roman" w:eastAsia="Times New Roman" w:hAnsi="Times New Roman" w:cs="Times New Roman"/>
          <w:sz w:val="24"/>
          <w:szCs w:val="24"/>
          <w:lang w:eastAsia="tr-TR"/>
        </w:rPr>
        <w:t>Gerekli durumlarda birim içi denetim ve gözlem faaliyetlerini organize ederek sorunları komisyona iletmek.</w:t>
      </w:r>
    </w:p>
    <w:p w:rsidR="001049B6" w:rsidRPr="00590E09" w:rsidRDefault="001049B6" w:rsidP="001049B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3. </w:t>
      </w:r>
      <w:r w:rsidRPr="00590E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Komisyon Üyeleri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7B20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</w:p>
    <w:p w:rsidR="001049B6" w:rsidRPr="00590E09" w:rsidRDefault="001049B6" w:rsidP="001049B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09">
        <w:rPr>
          <w:rFonts w:ascii="Times New Roman" w:eastAsia="Times New Roman" w:hAnsi="Times New Roman" w:cs="Times New Roman"/>
          <w:sz w:val="24"/>
          <w:szCs w:val="24"/>
          <w:lang w:eastAsia="tr-TR"/>
        </w:rPr>
        <w:t>Komisyon gündem maddelerini inceleyerek görüş ve öneri sunar.</w:t>
      </w:r>
    </w:p>
    <w:p w:rsidR="001049B6" w:rsidRPr="00590E09" w:rsidRDefault="001049B6" w:rsidP="001049B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09">
        <w:rPr>
          <w:rFonts w:ascii="Times New Roman" w:eastAsia="Times New Roman" w:hAnsi="Times New Roman" w:cs="Times New Roman"/>
          <w:sz w:val="24"/>
          <w:szCs w:val="24"/>
          <w:lang w:eastAsia="tr-TR"/>
        </w:rPr>
        <w:t>Sıfır atık uygulamalarıyla ilgili gelişmeleri takip eder ve komisyona aktarır.</w:t>
      </w:r>
    </w:p>
    <w:p w:rsidR="001049B6" w:rsidRPr="00590E09" w:rsidRDefault="001049B6" w:rsidP="001049B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09">
        <w:rPr>
          <w:rFonts w:ascii="Times New Roman" w:eastAsia="Times New Roman" w:hAnsi="Times New Roman" w:cs="Times New Roman"/>
          <w:sz w:val="24"/>
          <w:szCs w:val="24"/>
          <w:lang w:eastAsia="tr-TR"/>
        </w:rPr>
        <w:t>Kendi biriminde veya alanında karşılaşılan sorunları komisyona iletir.</w:t>
      </w:r>
    </w:p>
    <w:p w:rsidR="001049B6" w:rsidRPr="00590E09" w:rsidRDefault="001049B6" w:rsidP="001049B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Kararların uygulanması sürecinde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komisyona</w:t>
      </w:r>
      <w:r w:rsidRPr="00590E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destek olur.</w:t>
      </w:r>
    </w:p>
    <w:p w:rsidR="001049B6" w:rsidRPr="00590E09" w:rsidRDefault="001049B6" w:rsidP="001049B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09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 genelinde sıfır atık çalışmalarının yürütülmesine katkıda bulunur.</w:t>
      </w:r>
    </w:p>
    <w:p w:rsidR="001049B6" w:rsidRPr="00590E09" w:rsidRDefault="001049B6" w:rsidP="001049B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09">
        <w:rPr>
          <w:rFonts w:ascii="Times New Roman" w:eastAsia="Times New Roman" w:hAnsi="Times New Roman" w:cs="Times New Roman"/>
          <w:sz w:val="24"/>
          <w:szCs w:val="24"/>
          <w:lang w:eastAsia="tr-TR"/>
        </w:rPr>
        <w:t>Farklı birimlerden gelen uygulamaları karşılaştırarak iyi örneklerin paylaşımını sağlar.</w:t>
      </w:r>
    </w:p>
    <w:p w:rsidR="001049B6" w:rsidRPr="00590E09" w:rsidRDefault="001049B6" w:rsidP="001049B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09">
        <w:rPr>
          <w:rFonts w:ascii="Times New Roman" w:eastAsia="Times New Roman" w:hAnsi="Times New Roman" w:cs="Times New Roman"/>
          <w:sz w:val="24"/>
          <w:szCs w:val="24"/>
          <w:lang w:eastAsia="tr-TR"/>
        </w:rPr>
        <w:t>Raporlama ve veri toplama süreçlerinde görev alır.</w:t>
      </w:r>
    </w:p>
    <w:p w:rsidR="001049B6" w:rsidRPr="00590E09" w:rsidRDefault="001049B6" w:rsidP="001049B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09">
        <w:rPr>
          <w:rFonts w:ascii="Times New Roman" w:eastAsia="Times New Roman" w:hAnsi="Times New Roman" w:cs="Times New Roman"/>
          <w:sz w:val="24"/>
          <w:szCs w:val="24"/>
          <w:lang w:eastAsia="tr-TR"/>
        </w:rPr>
        <w:t>Komisyon tarafından alınan kararların sahada uygulanmasını gözlemleyerek geri bildirim sunar.</w:t>
      </w:r>
    </w:p>
    <w:p w:rsidR="001049B6" w:rsidRPr="00590E09" w:rsidRDefault="001049B6" w:rsidP="001049B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09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Eğitim, bilgilendirme ve farkındalık artırıcı faaliyetlerde aktif rol üstlenir.</w:t>
      </w:r>
    </w:p>
    <w:p w:rsidR="001049B6" w:rsidRPr="00590E09" w:rsidRDefault="007B20AA" w:rsidP="001049B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</w:t>
      </w:r>
      <w:r w:rsidR="001049B6" w:rsidRPr="00590E09">
        <w:rPr>
          <w:rFonts w:ascii="Times New Roman" w:eastAsia="Times New Roman" w:hAnsi="Times New Roman" w:cs="Times New Roman"/>
          <w:sz w:val="24"/>
          <w:szCs w:val="24"/>
          <w:lang w:eastAsia="tr-TR"/>
        </w:rPr>
        <w:t>ersonel arasında sıfır atık bilincini artıracak etkinliklerin organizasyonuna katkı sağlar.</w:t>
      </w:r>
    </w:p>
    <w:p w:rsidR="001049B6" w:rsidRPr="00590E09" w:rsidRDefault="001049B6" w:rsidP="001049B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09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 dışındaki kurum/kuruluşlarla yapılabilecek iş birlikleri için öneriler sunar.</w:t>
      </w:r>
    </w:p>
    <w:p w:rsidR="001049B6" w:rsidRDefault="001049B6" w:rsidP="001049B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09">
        <w:rPr>
          <w:rFonts w:ascii="Times New Roman" w:eastAsia="Times New Roman" w:hAnsi="Times New Roman" w:cs="Times New Roman"/>
          <w:sz w:val="24"/>
          <w:szCs w:val="24"/>
          <w:lang w:eastAsia="tr-TR"/>
        </w:rPr>
        <w:t>Komisyonun karar süreçlerinde oy hakkı ile katkıda bulunur.</w:t>
      </w:r>
    </w:p>
    <w:p w:rsidR="001049B6" w:rsidRDefault="001049B6" w:rsidP="001049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800BA" w:rsidRDefault="002800BA" w:rsidP="001049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800BA" w:rsidRDefault="002800BA" w:rsidP="001049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800BA" w:rsidRDefault="002800BA" w:rsidP="001049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800BA" w:rsidRPr="00590E09" w:rsidRDefault="002800BA" w:rsidP="001049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049B6" w:rsidRPr="00114EB9" w:rsidRDefault="001049B6" w:rsidP="001049B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</w:t>
      </w:r>
      <w:r w:rsidRPr="00114EB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İdari Birim Temsilcisi (Sıfır Atık Gönüllüsü)</w:t>
      </w:r>
    </w:p>
    <w:p w:rsidR="001049B6" w:rsidRPr="00114EB9" w:rsidRDefault="001049B6" w:rsidP="001049B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14EB9">
        <w:rPr>
          <w:rFonts w:ascii="Times New Roman" w:eastAsia="Times New Roman" w:hAnsi="Times New Roman" w:cs="Times New Roman"/>
          <w:sz w:val="24"/>
          <w:szCs w:val="24"/>
          <w:lang w:eastAsia="tr-TR"/>
        </w:rPr>
        <w:t>İdari birimlerde atıkların kaynağında ayrıştırılmasını sağlamak.</w:t>
      </w:r>
    </w:p>
    <w:p w:rsidR="001049B6" w:rsidRPr="00114EB9" w:rsidRDefault="001049B6" w:rsidP="001049B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14EB9">
        <w:rPr>
          <w:rFonts w:ascii="Times New Roman" w:eastAsia="Times New Roman" w:hAnsi="Times New Roman" w:cs="Times New Roman"/>
          <w:sz w:val="24"/>
          <w:szCs w:val="24"/>
          <w:lang w:eastAsia="tr-TR"/>
        </w:rPr>
        <w:t>Birim çalışanlarını sıfır atık konusunda bilgilendirmek ve bilinçlendirmek.</w:t>
      </w:r>
    </w:p>
    <w:p w:rsidR="001049B6" w:rsidRPr="00114EB9" w:rsidRDefault="001049B6" w:rsidP="001049B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14EB9">
        <w:rPr>
          <w:rFonts w:ascii="Times New Roman" w:eastAsia="Times New Roman" w:hAnsi="Times New Roman" w:cs="Times New Roman"/>
          <w:sz w:val="24"/>
          <w:szCs w:val="24"/>
          <w:lang w:eastAsia="tr-TR"/>
        </w:rPr>
        <w:t>Sıfır atık uygulamalarının takibini yapmak ve raporlamak.</w:t>
      </w:r>
    </w:p>
    <w:p w:rsidR="001049B6" w:rsidRPr="00114EB9" w:rsidRDefault="001049B6" w:rsidP="001049B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14EB9">
        <w:rPr>
          <w:rFonts w:ascii="Times New Roman" w:eastAsia="Times New Roman" w:hAnsi="Times New Roman" w:cs="Times New Roman"/>
          <w:sz w:val="24"/>
          <w:szCs w:val="24"/>
          <w:lang w:eastAsia="tr-TR"/>
        </w:rPr>
        <w:t>Biriminde oluşan atık miktarı, türü ve geri dönüşüm oranlarını düzenli olarak komisyona iletmek.</w:t>
      </w:r>
    </w:p>
    <w:p w:rsidR="001049B6" w:rsidRPr="00114EB9" w:rsidRDefault="001049B6" w:rsidP="001049B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14EB9">
        <w:rPr>
          <w:rFonts w:ascii="Times New Roman" w:eastAsia="Times New Roman" w:hAnsi="Times New Roman" w:cs="Times New Roman"/>
          <w:sz w:val="24"/>
          <w:szCs w:val="24"/>
          <w:lang w:eastAsia="tr-TR"/>
        </w:rPr>
        <w:t>Sıfır atık kapsamında yenilikçi öneriler geliştirmek ve uygulamaya katkı sağlamak.</w:t>
      </w:r>
    </w:p>
    <w:p w:rsidR="001049B6" w:rsidRPr="00114EB9" w:rsidRDefault="001049B6" w:rsidP="001049B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Pr="00114EB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Komisyonun Genel Görevleri</w:t>
      </w:r>
    </w:p>
    <w:p w:rsidR="001049B6" w:rsidRPr="00114EB9" w:rsidRDefault="001049B6" w:rsidP="001049B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14EB9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Üniversitemizin sıfır atık politikalarını belirlemek ve güncellemek.</w:t>
      </w:r>
    </w:p>
    <w:p w:rsidR="001049B6" w:rsidRPr="00114EB9" w:rsidRDefault="001049B6" w:rsidP="001049B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14EB9">
        <w:rPr>
          <w:rFonts w:ascii="Times New Roman" w:eastAsia="Times New Roman" w:hAnsi="Times New Roman" w:cs="Times New Roman"/>
          <w:sz w:val="24"/>
          <w:szCs w:val="24"/>
          <w:lang w:eastAsia="tr-TR"/>
        </w:rPr>
        <w:t>Stratejik planlarda sıfır atık hedeflerinin yer almasını sağlamak.</w:t>
      </w:r>
    </w:p>
    <w:p w:rsidR="001049B6" w:rsidRPr="00114EB9" w:rsidRDefault="001049B6" w:rsidP="001049B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14EB9">
        <w:rPr>
          <w:rFonts w:ascii="Times New Roman" w:eastAsia="Times New Roman" w:hAnsi="Times New Roman" w:cs="Times New Roman"/>
          <w:sz w:val="24"/>
          <w:szCs w:val="24"/>
          <w:lang w:eastAsia="tr-TR"/>
        </w:rPr>
        <w:t>Birimlerin sıfır atık faaliyetlerini koordine etmek ve izlemek.</w:t>
      </w:r>
    </w:p>
    <w:p w:rsidR="001049B6" w:rsidRPr="00114EB9" w:rsidRDefault="001049B6" w:rsidP="001049B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14EB9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Eğitim, farkındalık ve bilgilendirme faaliyetleri düzenlemek.</w:t>
      </w:r>
    </w:p>
    <w:p w:rsidR="001049B6" w:rsidRPr="00114EB9" w:rsidRDefault="001049B6" w:rsidP="001049B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14EB9">
        <w:rPr>
          <w:rFonts w:ascii="Times New Roman" w:eastAsia="Times New Roman" w:hAnsi="Times New Roman" w:cs="Times New Roman"/>
          <w:sz w:val="24"/>
          <w:szCs w:val="24"/>
          <w:lang w:eastAsia="tr-TR"/>
        </w:rPr>
        <w:t>Sıfır atık performans göstergelerini belirlemek ve raporlamak.</w:t>
      </w:r>
    </w:p>
    <w:p w:rsidR="001049B6" w:rsidRPr="00114EB9" w:rsidRDefault="001049B6" w:rsidP="001049B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r w:rsidRPr="00114EB9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Üniversitenin ilgili web sayfalarında sıfır atık uygulamalarının duyurulmasını sağlamak.</w:t>
      </w:r>
    </w:p>
    <w:p w:rsidR="00215375" w:rsidRPr="001049B6" w:rsidRDefault="00215375" w:rsidP="001049B6"/>
    <w:sectPr w:rsidR="00215375" w:rsidRPr="001049B6" w:rsidSect="00C550EE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E37" w:rsidRDefault="007C1E37" w:rsidP="003B07E6">
      <w:pPr>
        <w:spacing w:after="0" w:line="240" w:lineRule="auto"/>
      </w:pPr>
      <w:r>
        <w:separator/>
      </w:r>
    </w:p>
  </w:endnote>
  <w:endnote w:type="continuationSeparator" w:id="0">
    <w:p w:rsidR="007C1E37" w:rsidRDefault="007C1E37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0EE" w:rsidRPr="00C550EE" w:rsidRDefault="00C550EE" w:rsidP="00C550EE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C550EE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C550EE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C550EE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F92640" w:rsidRPr="00C550EE" w:rsidRDefault="00C550EE" w:rsidP="00C550EE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C550EE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C550EE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C550EE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C550EE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C550EE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C550EE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C550EE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E37" w:rsidRDefault="007C1E37" w:rsidP="003B07E6">
      <w:pPr>
        <w:spacing w:after="0" w:line="240" w:lineRule="auto"/>
      </w:pPr>
      <w:r>
        <w:separator/>
      </w:r>
    </w:p>
  </w:footnote>
  <w:footnote w:type="continuationSeparator" w:id="0">
    <w:p w:rsidR="007C1E37" w:rsidRDefault="007C1E37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Y="-1140"/>
      <w:tblW w:w="9175" w:type="dxa"/>
      <w:tblLook w:val="04A0" w:firstRow="1" w:lastRow="0" w:firstColumn="1" w:lastColumn="0" w:noHBand="0" w:noVBand="1"/>
    </w:tblPr>
    <w:tblGrid>
      <w:gridCol w:w="1716"/>
      <w:gridCol w:w="4281"/>
      <w:gridCol w:w="1584"/>
      <w:gridCol w:w="1594"/>
    </w:tblGrid>
    <w:tr w:rsidR="002D04A8" w:rsidRPr="002212E8" w:rsidTr="00255A21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>
                <wp:extent cx="952500" cy="944242"/>
                <wp:effectExtent l="0" t="0" r="0" b="889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9" w:type="dxa"/>
          <w:vMerge w:val="restart"/>
        </w:tcPr>
        <w:p w:rsidR="001C2B29" w:rsidRDefault="001C2B29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BF14B3" w:rsidRPr="002212E8" w:rsidRDefault="001049B6" w:rsidP="002D7CFC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İdari</w:t>
          </w:r>
          <w:r w:rsidR="002D7CFC" w:rsidRPr="002D7CFC">
            <w:rPr>
              <w:rFonts w:ascii="Times New Roman" w:eastAsia="Century Gothic" w:hAnsi="Times New Roman"/>
              <w:b/>
              <w:sz w:val="24"/>
              <w:szCs w:val="28"/>
            </w:rPr>
            <w:t xml:space="preserve"> Birimler Sıfır Atık Komisyonu Görev Tanımları</w:t>
          </w:r>
        </w:p>
      </w:tc>
      <w:tc>
        <w:tcPr>
          <w:tcW w:w="162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440" w:type="dxa"/>
        </w:tcPr>
        <w:p w:rsidR="00687B37" w:rsidRPr="002D40E2" w:rsidRDefault="002D7CFC" w:rsidP="001049B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2D7CFC">
            <w:rPr>
              <w:rFonts w:ascii="Times New Roman" w:eastAsia="Century Gothic" w:hAnsi="Times New Roman"/>
              <w:sz w:val="20"/>
              <w:szCs w:val="20"/>
            </w:rPr>
            <w:t>TOGÜ.GÖR</w:t>
          </w:r>
          <w:proofErr w:type="gramEnd"/>
          <w:r w:rsidRPr="002D7CFC">
            <w:rPr>
              <w:rFonts w:ascii="Times New Roman" w:eastAsia="Century Gothic" w:hAnsi="Times New Roman"/>
              <w:sz w:val="20"/>
              <w:szCs w:val="20"/>
            </w:rPr>
            <w:t>.30</w:t>
          </w:r>
          <w:r w:rsidR="001049B6">
            <w:rPr>
              <w:rFonts w:ascii="Times New Roman" w:eastAsia="Century Gothic" w:hAnsi="Times New Roman"/>
              <w:sz w:val="20"/>
              <w:szCs w:val="20"/>
            </w:rPr>
            <w:t>8</w:t>
          </w:r>
        </w:p>
      </w:tc>
    </w:tr>
    <w:tr w:rsidR="002D04A8" w:rsidRPr="002212E8" w:rsidTr="00255A21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99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2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440" w:type="dxa"/>
        </w:tcPr>
        <w:p w:rsidR="00687B37" w:rsidRPr="002D40E2" w:rsidRDefault="002D7CFC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31.10.2025</w:t>
          </w:r>
        </w:p>
      </w:tc>
    </w:tr>
    <w:tr w:rsidR="002D04A8" w:rsidRPr="002212E8" w:rsidTr="00255A21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99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2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44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255A21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99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2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44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255A21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99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2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440" w:type="dxa"/>
        </w:tcPr>
        <w:p w:rsidR="00687B37" w:rsidRPr="002D40E2" w:rsidRDefault="002D7CFC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1/1</w:t>
          </w:r>
        </w:p>
      </w:tc>
    </w:tr>
  </w:tbl>
  <w:p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E9D"/>
    <w:multiLevelType w:val="multilevel"/>
    <w:tmpl w:val="93C6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5D53"/>
    <w:multiLevelType w:val="multilevel"/>
    <w:tmpl w:val="EE98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567D8A"/>
    <w:multiLevelType w:val="hybridMultilevel"/>
    <w:tmpl w:val="F5F8C6BE"/>
    <w:lvl w:ilvl="0" w:tplc="240C6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5511F"/>
    <w:multiLevelType w:val="hybridMultilevel"/>
    <w:tmpl w:val="BDA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27DB0"/>
    <w:multiLevelType w:val="multilevel"/>
    <w:tmpl w:val="5428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A94B04"/>
    <w:multiLevelType w:val="hybridMultilevel"/>
    <w:tmpl w:val="2EAA9D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7435B"/>
    <w:multiLevelType w:val="hybridMultilevel"/>
    <w:tmpl w:val="94DEB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40B69"/>
    <w:multiLevelType w:val="hybridMultilevel"/>
    <w:tmpl w:val="C136A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32F54"/>
    <w:multiLevelType w:val="multilevel"/>
    <w:tmpl w:val="BDCA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FC4255"/>
    <w:multiLevelType w:val="multilevel"/>
    <w:tmpl w:val="E45C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A15C04"/>
    <w:multiLevelType w:val="hybridMultilevel"/>
    <w:tmpl w:val="32F40A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15898"/>
    <w:multiLevelType w:val="hybridMultilevel"/>
    <w:tmpl w:val="F6F6F2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65E55"/>
    <w:multiLevelType w:val="multilevel"/>
    <w:tmpl w:val="80B6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8"/>
  </w:num>
  <w:num w:numId="8">
    <w:abstractNumId w:val="10"/>
  </w:num>
  <w:num w:numId="9">
    <w:abstractNumId w:val="7"/>
  </w:num>
  <w:num w:numId="10">
    <w:abstractNumId w:val="17"/>
  </w:num>
  <w:num w:numId="11">
    <w:abstractNumId w:val="17"/>
  </w:num>
  <w:num w:numId="12">
    <w:abstractNumId w:val="17"/>
  </w:num>
  <w:num w:numId="13">
    <w:abstractNumId w:val="12"/>
  </w:num>
  <w:num w:numId="14">
    <w:abstractNumId w:val="16"/>
  </w:num>
  <w:num w:numId="15">
    <w:abstractNumId w:val="8"/>
  </w:num>
  <w:num w:numId="16">
    <w:abstractNumId w:val="11"/>
  </w:num>
  <w:num w:numId="17">
    <w:abstractNumId w:val="17"/>
  </w:num>
  <w:num w:numId="18">
    <w:abstractNumId w:val="19"/>
  </w:num>
  <w:num w:numId="19">
    <w:abstractNumId w:val="15"/>
  </w:num>
  <w:num w:numId="20">
    <w:abstractNumId w:val="14"/>
  </w:num>
  <w:num w:numId="21">
    <w:abstractNumId w:val="1"/>
  </w:num>
  <w:num w:numId="22">
    <w:abstractNumId w:val="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2522A"/>
    <w:rsid w:val="000808B5"/>
    <w:rsid w:val="000A1185"/>
    <w:rsid w:val="000A6F07"/>
    <w:rsid w:val="001049B6"/>
    <w:rsid w:val="00107ED6"/>
    <w:rsid w:val="00146A21"/>
    <w:rsid w:val="001A75A7"/>
    <w:rsid w:val="001C2B29"/>
    <w:rsid w:val="001D154F"/>
    <w:rsid w:val="001D25C2"/>
    <w:rsid w:val="00212178"/>
    <w:rsid w:val="00215375"/>
    <w:rsid w:val="00255A21"/>
    <w:rsid w:val="002800BA"/>
    <w:rsid w:val="00283102"/>
    <w:rsid w:val="00284E4D"/>
    <w:rsid w:val="002D04A8"/>
    <w:rsid w:val="002D7CFC"/>
    <w:rsid w:val="002E363D"/>
    <w:rsid w:val="002F07C0"/>
    <w:rsid w:val="002F4B2A"/>
    <w:rsid w:val="00301A2B"/>
    <w:rsid w:val="00310BBA"/>
    <w:rsid w:val="00323ABE"/>
    <w:rsid w:val="003A0832"/>
    <w:rsid w:val="003B07E6"/>
    <w:rsid w:val="003B7B38"/>
    <w:rsid w:val="003D2723"/>
    <w:rsid w:val="003E58B4"/>
    <w:rsid w:val="004319F4"/>
    <w:rsid w:val="004501DE"/>
    <w:rsid w:val="004912EF"/>
    <w:rsid w:val="004C29F9"/>
    <w:rsid w:val="004C6A0A"/>
    <w:rsid w:val="004D1252"/>
    <w:rsid w:val="004E7ECF"/>
    <w:rsid w:val="005139BF"/>
    <w:rsid w:val="00557CE6"/>
    <w:rsid w:val="0056648D"/>
    <w:rsid w:val="005B6CE4"/>
    <w:rsid w:val="005B747D"/>
    <w:rsid w:val="00614FD7"/>
    <w:rsid w:val="00621B83"/>
    <w:rsid w:val="00681D6F"/>
    <w:rsid w:val="00687B37"/>
    <w:rsid w:val="00694E33"/>
    <w:rsid w:val="006973A2"/>
    <w:rsid w:val="007265D1"/>
    <w:rsid w:val="007359C9"/>
    <w:rsid w:val="0075231F"/>
    <w:rsid w:val="00765466"/>
    <w:rsid w:val="007A2364"/>
    <w:rsid w:val="007B20AA"/>
    <w:rsid w:val="007B58B0"/>
    <w:rsid w:val="007C1E37"/>
    <w:rsid w:val="007F7597"/>
    <w:rsid w:val="007F78CE"/>
    <w:rsid w:val="0083510E"/>
    <w:rsid w:val="0086600B"/>
    <w:rsid w:val="00876800"/>
    <w:rsid w:val="008B4CAA"/>
    <w:rsid w:val="008D47A7"/>
    <w:rsid w:val="008E2933"/>
    <w:rsid w:val="008E2ACF"/>
    <w:rsid w:val="008F3342"/>
    <w:rsid w:val="00925CC1"/>
    <w:rsid w:val="009602C1"/>
    <w:rsid w:val="00965F84"/>
    <w:rsid w:val="009771B8"/>
    <w:rsid w:val="009776EF"/>
    <w:rsid w:val="009861F3"/>
    <w:rsid w:val="009B0F27"/>
    <w:rsid w:val="009E2AFF"/>
    <w:rsid w:val="00A048CD"/>
    <w:rsid w:val="00A26F05"/>
    <w:rsid w:val="00A453B4"/>
    <w:rsid w:val="00A75EB7"/>
    <w:rsid w:val="00AC536C"/>
    <w:rsid w:val="00AF1E2D"/>
    <w:rsid w:val="00AF6F66"/>
    <w:rsid w:val="00B35AB7"/>
    <w:rsid w:val="00B368CF"/>
    <w:rsid w:val="00B37014"/>
    <w:rsid w:val="00B400BB"/>
    <w:rsid w:val="00B419C5"/>
    <w:rsid w:val="00B837EB"/>
    <w:rsid w:val="00BF126D"/>
    <w:rsid w:val="00BF14B3"/>
    <w:rsid w:val="00C23C96"/>
    <w:rsid w:val="00C375CE"/>
    <w:rsid w:val="00C50B74"/>
    <w:rsid w:val="00C51AA1"/>
    <w:rsid w:val="00C51C83"/>
    <w:rsid w:val="00C550EE"/>
    <w:rsid w:val="00CF6BD5"/>
    <w:rsid w:val="00D05C39"/>
    <w:rsid w:val="00D21858"/>
    <w:rsid w:val="00D25CA8"/>
    <w:rsid w:val="00D40217"/>
    <w:rsid w:val="00D73B3F"/>
    <w:rsid w:val="00DA55E8"/>
    <w:rsid w:val="00E77C67"/>
    <w:rsid w:val="00E81FAC"/>
    <w:rsid w:val="00E829C8"/>
    <w:rsid w:val="00E87C9F"/>
    <w:rsid w:val="00EC51EB"/>
    <w:rsid w:val="00ED7463"/>
    <w:rsid w:val="00EE3865"/>
    <w:rsid w:val="00F167CB"/>
    <w:rsid w:val="00F243F9"/>
    <w:rsid w:val="00F6560A"/>
    <w:rsid w:val="00F92640"/>
    <w:rsid w:val="00F97806"/>
    <w:rsid w:val="00FD120B"/>
    <w:rsid w:val="00FD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9B6"/>
  </w:style>
  <w:style w:type="paragraph" w:styleId="Balk2">
    <w:name w:val="heading 2"/>
    <w:basedOn w:val="Normal"/>
    <w:link w:val="Balk2Char"/>
    <w:uiPriority w:val="9"/>
    <w:qFormat/>
    <w:rsid w:val="00C550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550E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FB399-43E2-4253-95C8-1452CDAB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5</cp:revision>
  <dcterms:created xsi:type="dcterms:W3CDTF">2025-11-04T10:48:00Z</dcterms:created>
  <dcterms:modified xsi:type="dcterms:W3CDTF">2025-11-04T12:53:00Z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b12f3b30-73ff-400d-83e4-01e949efdeb2</vt:lpwstr>
  </property>
</Properties>
</file>