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4B" w:rsidRPr="00AD7C4B" w:rsidRDefault="00AD7C4B" w:rsidP="00AD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7"/>
          <w:lang w:eastAsia="tr-TR"/>
        </w:rPr>
      </w:pPr>
      <w:r w:rsidRPr="00AD7C4B"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Misyon</w:t>
      </w:r>
    </w:p>
    <w:p w:rsidR="00AD7C4B" w:rsidRPr="00AD7C4B" w:rsidRDefault="00AD7C4B" w:rsidP="007032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Üniversitemizin idari süreçlerinde kaynakları verimli kullanmak, atık oluşumunu en aza indirmek ve sıfır atık ilkelerine uygun hizmet sunarak çevreye duyarlı bir yönetim anlayışı geliştirmek.</w:t>
      </w:r>
    </w:p>
    <w:p w:rsidR="00AD7C4B" w:rsidRPr="00AD7C4B" w:rsidRDefault="00AD7C4B" w:rsidP="00AD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7"/>
          <w:lang w:eastAsia="tr-TR"/>
        </w:rPr>
      </w:pPr>
      <w:r w:rsidRPr="00AD7C4B"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Vizyon</w:t>
      </w:r>
    </w:p>
    <w:p w:rsidR="00AD7C4B" w:rsidRPr="00AD7C4B" w:rsidRDefault="00AD7C4B" w:rsidP="007032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süreçlerinde sıfır atık yaklaşımını benimseyen, kaynaklarını sürdürülebilir şekilde yöneten ve diğer kurumlara örnek teşkil eden çevre dostu bir üniversite olmak.</w:t>
      </w:r>
    </w:p>
    <w:p w:rsidR="00AD7C4B" w:rsidRPr="00AD7C4B" w:rsidRDefault="00AD7C4B" w:rsidP="00AD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7"/>
          <w:lang w:eastAsia="tr-TR"/>
        </w:rPr>
      </w:pPr>
      <w:r w:rsidRPr="00AD7C4B"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Amaçlar</w:t>
      </w:r>
    </w:p>
    <w:p w:rsidR="00AD7C4B" w:rsidRPr="00AD7C4B" w:rsidRDefault="00AD7C4B" w:rsidP="00AD7C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Tüm idari birimlerde sıfır atık süreçlerinin etkin şekilde uygulanmasını sağlamak.</w:t>
      </w:r>
    </w:p>
    <w:p w:rsidR="00AD7C4B" w:rsidRPr="00AD7C4B" w:rsidRDefault="00AD7C4B" w:rsidP="00AD7C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personelin sıfır atık konusunda bilinçlendirilmesini ve eğitimini sağlamak.</w:t>
      </w:r>
    </w:p>
    <w:p w:rsidR="00AD7C4B" w:rsidRPr="00AD7C4B" w:rsidRDefault="00AD7C4B" w:rsidP="00AD7C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 tüketiminde tasarrufu artırmak ve gereksiz kullanımın önüne geçmek.</w:t>
      </w:r>
    </w:p>
    <w:p w:rsidR="00AD7C4B" w:rsidRPr="00AD7C4B" w:rsidRDefault="00AD7C4B" w:rsidP="00AD7C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Geri dönüştürülebilir atıkların toplanması ve kayıt altına alınmasını sağlamak.</w:t>
      </w:r>
    </w:p>
    <w:p w:rsidR="00AD7C4B" w:rsidRPr="00AD7C4B" w:rsidRDefault="00AD7C4B" w:rsidP="00AD7C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hizmetlerin yürütülmesinde çevre dostu teknolojilerin kullanımını teşvik etmek.</w:t>
      </w:r>
    </w:p>
    <w:p w:rsidR="00AD7C4B" w:rsidRPr="00AD7C4B" w:rsidRDefault="00AD7C4B" w:rsidP="00AD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 w:rsidRPr="00AD7C4B"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Politika</w:t>
      </w:r>
    </w:p>
    <w:p w:rsidR="00AD7C4B" w:rsidRPr="00AD7C4B" w:rsidRDefault="00AD7C4B" w:rsidP="00AD7C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Atıkların kaynağında ayrıştırılması için gerekli düzenlemelerin yapılması,</w:t>
      </w:r>
    </w:p>
    <w:p w:rsidR="00AD7C4B" w:rsidRPr="00AD7C4B" w:rsidRDefault="00AD7C4B" w:rsidP="00AD7C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Kâğıt, su ve enerji tasarrufu sağlayacak idari uygulamaların hayata geçirilmesi,</w:t>
      </w:r>
    </w:p>
    <w:p w:rsidR="00AD7C4B" w:rsidRPr="00AD7C4B" w:rsidRDefault="00AD7C4B" w:rsidP="00AD7C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personel için düzenli sıfır atık eğitimleri ve bilinçlendirme faaliyetleri yapılması,</w:t>
      </w:r>
    </w:p>
    <w:p w:rsidR="00AD7C4B" w:rsidRPr="00AD7C4B" w:rsidRDefault="00AD7C4B" w:rsidP="00AD7C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Elektronik belge yönetimi ve dijitalleşme süreçlerinin teşvik edilmesi,</w:t>
      </w:r>
    </w:p>
    <w:p w:rsidR="00AD7C4B" w:rsidRPr="00AD7C4B" w:rsidRDefault="00AD7C4B" w:rsidP="00AD7C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C4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birimlerin sıfır atık performanslarının düzenli olarak ölçülmesi, değerlendirilmesi ve raporlanması.</w:t>
      </w:r>
    </w:p>
    <w:p w:rsidR="00AD7C4B" w:rsidRPr="00AD7C4B" w:rsidRDefault="00AD7C4B" w:rsidP="00AD7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375" w:rsidRPr="00AD7C4B" w:rsidRDefault="00215375" w:rsidP="00AD7C4B"/>
    <w:sectPr w:rsidR="00215375" w:rsidRPr="00AD7C4B" w:rsidSect="00C5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0B" w:rsidRDefault="001F7F0B" w:rsidP="003B07E6">
      <w:pPr>
        <w:spacing w:after="0" w:line="240" w:lineRule="auto"/>
      </w:pPr>
      <w:r>
        <w:separator/>
      </w:r>
    </w:p>
  </w:endnote>
  <w:endnote w:type="continuationSeparator" w:id="0">
    <w:p w:rsidR="001F7F0B" w:rsidRDefault="001F7F0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4B" w:rsidRDefault="00AD7C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4B" w:rsidRDefault="00AD7C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0B" w:rsidRDefault="001F7F0B" w:rsidP="003B07E6">
      <w:pPr>
        <w:spacing w:after="0" w:line="240" w:lineRule="auto"/>
      </w:pPr>
      <w:r>
        <w:separator/>
      </w:r>
    </w:p>
  </w:footnote>
  <w:footnote w:type="continuationSeparator" w:id="0">
    <w:p w:rsidR="001F7F0B" w:rsidRDefault="001F7F0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4B" w:rsidRDefault="00AD7C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Y="-1140"/>
      <w:tblW w:w="9175" w:type="dxa"/>
      <w:tblLook w:val="04A0" w:firstRow="1" w:lastRow="0" w:firstColumn="1" w:lastColumn="0" w:noHBand="0" w:noVBand="1"/>
    </w:tblPr>
    <w:tblGrid>
      <w:gridCol w:w="1716"/>
      <w:gridCol w:w="4272"/>
      <w:gridCol w:w="1582"/>
      <w:gridCol w:w="1605"/>
    </w:tblGrid>
    <w:tr w:rsidR="002D04A8" w:rsidRPr="002212E8" w:rsidTr="00255A2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AD7C4B" w:rsidP="00A662F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İdari</w:t>
          </w:r>
          <w:r w:rsidR="000C5B53">
            <w:rPr>
              <w:rFonts w:ascii="Times New Roman" w:eastAsia="Century Gothic" w:hAnsi="Times New Roman"/>
              <w:b/>
              <w:sz w:val="24"/>
              <w:szCs w:val="28"/>
            </w:rPr>
            <w:t xml:space="preserve"> Birimler</w:t>
          </w:r>
          <w:r w:rsidR="000C5B53" w:rsidRPr="000C5B53">
            <w:rPr>
              <w:rFonts w:ascii="Times New Roman" w:eastAsia="Century Gothic" w:hAnsi="Times New Roman"/>
              <w:b/>
              <w:sz w:val="24"/>
              <w:szCs w:val="28"/>
            </w:rPr>
            <w:t xml:space="preserve"> Sıfır Atık Misyon, Vizyon, Amaç ve Politika</w:t>
          </w:r>
          <w:r w:rsidR="00A662FA">
            <w:rPr>
              <w:rFonts w:ascii="Times New Roman" w:eastAsia="Century Gothic" w:hAnsi="Times New Roman"/>
              <w:b/>
              <w:sz w:val="24"/>
              <w:szCs w:val="28"/>
            </w:rPr>
            <w:t>sı</w:t>
          </w: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40" w:type="dxa"/>
        </w:tcPr>
        <w:p w:rsidR="00687B37" w:rsidRPr="002D40E2" w:rsidRDefault="000C5B53" w:rsidP="00AD7C4B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0C5B53">
            <w:rPr>
              <w:rFonts w:ascii="Times New Roman" w:eastAsia="Century Gothic" w:hAnsi="Times New Roman"/>
              <w:sz w:val="20"/>
              <w:szCs w:val="20"/>
            </w:rPr>
            <w:t>TOGÜ.MSV</w:t>
          </w:r>
          <w:proofErr w:type="gramEnd"/>
          <w:r w:rsidRPr="000C5B53">
            <w:rPr>
              <w:rFonts w:ascii="Times New Roman" w:eastAsia="Century Gothic" w:hAnsi="Times New Roman"/>
              <w:sz w:val="20"/>
              <w:szCs w:val="20"/>
            </w:rPr>
            <w:t>.07</w:t>
          </w:r>
          <w:r w:rsidR="00AD7C4B">
            <w:rPr>
              <w:rFonts w:ascii="Times New Roman" w:eastAsia="Century Gothic" w:hAnsi="Times New Roman"/>
              <w:sz w:val="20"/>
              <w:szCs w:val="20"/>
            </w:rPr>
            <w:t>3</w:t>
          </w: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40" w:type="dxa"/>
        </w:tcPr>
        <w:p w:rsidR="00687B37" w:rsidRPr="002D40E2" w:rsidRDefault="000C5B5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31.10.2025</w:t>
          </w: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40" w:type="dxa"/>
        </w:tcPr>
        <w:p w:rsidR="00687B37" w:rsidRPr="002D40E2" w:rsidRDefault="000C5B5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4B" w:rsidRDefault="00AD7C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B61"/>
    <w:multiLevelType w:val="multilevel"/>
    <w:tmpl w:val="3C9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6ABE"/>
    <w:multiLevelType w:val="multilevel"/>
    <w:tmpl w:val="6E8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5400"/>
    <w:multiLevelType w:val="multilevel"/>
    <w:tmpl w:val="B14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F438F"/>
    <w:multiLevelType w:val="multilevel"/>
    <w:tmpl w:val="163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7"/>
  </w:num>
  <w:num w:numId="8">
    <w:abstractNumId w:val="10"/>
  </w:num>
  <w:num w:numId="9">
    <w:abstractNumId w:val="7"/>
  </w:num>
  <w:num w:numId="10">
    <w:abstractNumId w:val="16"/>
  </w:num>
  <w:num w:numId="11">
    <w:abstractNumId w:val="16"/>
  </w:num>
  <w:num w:numId="12">
    <w:abstractNumId w:val="16"/>
  </w:num>
  <w:num w:numId="13">
    <w:abstractNumId w:val="12"/>
  </w:num>
  <w:num w:numId="14">
    <w:abstractNumId w:val="15"/>
  </w:num>
  <w:num w:numId="15">
    <w:abstractNumId w:val="9"/>
  </w:num>
  <w:num w:numId="16">
    <w:abstractNumId w:val="11"/>
  </w:num>
  <w:num w:numId="17">
    <w:abstractNumId w:val="16"/>
  </w:num>
  <w:num w:numId="18">
    <w:abstractNumId w:val="6"/>
  </w:num>
  <w:num w:numId="19">
    <w:abstractNumId w:val="1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522A"/>
    <w:rsid w:val="000808B5"/>
    <w:rsid w:val="000A1185"/>
    <w:rsid w:val="000A6F07"/>
    <w:rsid w:val="000C5B53"/>
    <w:rsid w:val="0010462F"/>
    <w:rsid w:val="00107ED6"/>
    <w:rsid w:val="00146A21"/>
    <w:rsid w:val="001548E7"/>
    <w:rsid w:val="001A75A7"/>
    <w:rsid w:val="001C2B29"/>
    <w:rsid w:val="001D154F"/>
    <w:rsid w:val="001D25C2"/>
    <w:rsid w:val="001F7F0B"/>
    <w:rsid w:val="00212178"/>
    <w:rsid w:val="00215375"/>
    <w:rsid w:val="00255A21"/>
    <w:rsid w:val="00264B51"/>
    <w:rsid w:val="00283102"/>
    <w:rsid w:val="00284E4D"/>
    <w:rsid w:val="002D04A8"/>
    <w:rsid w:val="002E363D"/>
    <w:rsid w:val="002F07C0"/>
    <w:rsid w:val="002F4B2A"/>
    <w:rsid w:val="00301A2B"/>
    <w:rsid w:val="00310BBA"/>
    <w:rsid w:val="00323ABE"/>
    <w:rsid w:val="003A0832"/>
    <w:rsid w:val="003B07E6"/>
    <w:rsid w:val="003B7B38"/>
    <w:rsid w:val="003C5A11"/>
    <w:rsid w:val="003D2723"/>
    <w:rsid w:val="003E58B4"/>
    <w:rsid w:val="004319F4"/>
    <w:rsid w:val="004501DE"/>
    <w:rsid w:val="004C29F9"/>
    <w:rsid w:val="004C6A0A"/>
    <w:rsid w:val="004D1252"/>
    <w:rsid w:val="004E7ECF"/>
    <w:rsid w:val="005139BF"/>
    <w:rsid w:val="00557CE6"/>
    <w:rsid w:val="0056648D"/>
    <w:rsid w:val="005B6CE4"/>
    <w:rsid w:val="005B747D"/>
    <w:rsid w:val="00614FD7"/>
    <w:rsid w:val="00621B83"/>
    <w:rsid w:val="00681D6F"/>
    <w:rsid w:val="00687B37"/>
    <w:rsid w:val="00694E33"/>
    <w:rsid w:val="006973A2"/>
    <w:rsid w:val="006B2D34"/>
    <w:rsid w:val="007032AA"/>
    <w:rsid w:val="007265D1"/>
    <w:rsid w:val="007359C9"/>
    <w:rsid w:val="00765466"/>
    <w:rsid w:val="007A2364"/>
    <w:rsid w:val="007B58B0"/>
    <w:rsid w:val="007F7597"/>
    <w:rsid w:val="007F78CE"/>
    <w:rsid w:val="0083510E"/>
    <w:rsid w:val="0086600B"/>
    <w:rsid w:val="00876800"/>
    <w:rsid w:val="008B4CAA"/>
    <w:rsid w:val="008E2933"/>
    <w:rsid w:val="008E2ACF"/>
    <w:rsid w:val="008F3342"/>
    <w:rsid w:val="00925CC1"/>
    <w:rsid w:val="009602C1"/>
    <w:rsid w:val="009776EF"/>
    <w:rsid w:val="009A0EB3"/>
    <w:rsid w:val="009E2AFF"/>
    <w:rsid w:val="00A034F8"/>
    <w:rsid w:val="00A26F05"/>
    <w:rsid w:val="00A453B4"/>
    <w:rsid w:val="00A662FA"/>
    <w:rsid w:val="00A75EB7"/>
    <w:rsid w:val="00AD7C4B"/>
    <w:rsid w:val="00AE3054"/>
    <w:rsid w:val="00AF1E2D"/>
    <w:rsid w:val="00AF6F66"/>
    <w:rsid w:val="00B35AB7"/>
    <w:rsid w:val="00B368CF"/>
    <w:rsid w:val="00B400BB"/>
    <w:rsid w:val="00B419C5"/>
    <w:rsid w:val="00B62489"/>
    <w:rsid w:val="00B837EB"/>
    <w:rsid w:val="00B83AC7"/>
    <w:rsid w:val="00BF126D"/>
    <w:rsid w:val="00BF14B3"/>
    <w:rsid w:val="00C0198C"/>
    <w:rsid w:val="00C23C96"/>
    <w:rsid w:val="00C375CE"/>
    <w:rsid w:val="00C50B74"/>
    <w:rsid w:val="00C51AA1"/>
    <w:rsid w:val="00C51C83"/>
    <w:rsid w:val="00C550EE"/>
    <w:rsid w:val="00CF6BD5"/>
    <w:rsid w:val="00D21858"/>
    <w:rsid w:val="00D25CA8"/>
    <w:rsid w:val="00D40217"/>
    <w:rsid w:val="00D73B3F"/>
    <w:rsid w:val="00DA55E8"/>
    <w:rsid w:val="00E77C67"/>
    <w:rsid w:val="00E81FAC"/>
    <w:rsid w:val="00E829C8"/>
    <w:rsid w:val="00E87C9F"/>
    <w:rsid w:val="00EC51EB"/>
    <w:rsid w:val="00ED7463"/>
    <w:rsid w:val="00EE3865"/>
    <w:rsid w:val="00F167CB"/>
    <w:rsid w:val="00F243F9"/>
    <w:rsid w:val="00F92640"/>
    <w:rsid w:val="00F97806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5B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5B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3334-C0A1-4EE2-B307-982CA2E9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</dc:creator>
  <cp:keywords/>
  <dc:description/>
  <cp:lastModifiedBy>Microsoft hesabı</cp:lastModifiedBy>
  <cp:revision>3</cp:revision>
  <dcterms:created xsi:type="dcterms:W3CDTF">2025-11-04T10:49:00Z</dcterms:created>
  <dcterms:modified xsi:type="dcterms:W3CDTF">2025-11-04T12:55:00Z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681ad230-b81c-4889-b884-a2b39dbfeb0b</vt:lpwstr>
  </property>
</Properties>
</file>